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77777777" w:rsidR="008D732C" w:rsidRPr="008D732C" w:rsidRDefault="008D732C" w:rsidP="001968D3">
      <w:pPr>
        <w:jc w:val="center"/>
        <w:rPr>
          <w:sz w:val="24"/>
          <w:szCs w:val="24"/>
        </w:rPr>
      </w:pPr>
      <w:r w:rsidRPr="008D732C">
        <w:rPr>
          <w:sz w:val="24"/>
          <w:szCs w:val="24"/>
          <w:cs/>
        </w:rPr>
        <w:t>ส่งตรวจความคล้ายคลึง</w:t>
      </w:r>
    </w:p>
    <w:p w14:paraId="5A5454D9" w14:textId="477C3F74" w:rsidR="008D732C" w:rsidRDefault="008D732C" w:rsidP="001968D3">
      <w:pPr>
        <w:jc w:val="center"/>
        <w:rPr>
          <w:sz w:val="24"/>
          <w:szCs w:val="24"/>
        </w:rPr>
      </w:pPr>
      <w:r w:rsidRPr="008D732C">
        <w:rPr>
          <w:sz w:val="24"/>
          <w:szCs w:val="24"/>
          <w:cs/>
        </w:rPr>
        <w:t xml:space="preserve">ใน </w:t>
      </w:r>
      <w:hyperlink r:id="rId4" w:history="1">
        <w:r w:rsidR="00B96F40" w:rsidRPr="00C66C8D">
          <w:rPr>
            <w:rStyle w:val="a3"/>
            <w:sz w:val="24"/>
            <w:szCs w:val="24"/>
          </w:rPr>
          <w:t>http://plag.grad.chula.ac.th/</w:t>
        </w:r>
      </w:hyperlink>
    </w:p>
    <w:p w14:paraId="7047E225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 xml:space="preserve">อ้างอิงรายการที่คล้ายคลึงที่พบเมื่อ </w:t>
      </w:r>
      <w:r w:rsidRPr="008D732C">
        <w:rPr>
          <w:sz w:val="24"/>
          <w:szCs w:val="24"/>
        </w:rPr>
        <w:t xml:space="preserve">May </w:t>
      </w:r>
      <w:r w:rsidRPr="008D732C">
        <w:rPr>
          <w:sz w:val="24"/>
          <w:szCs w:val="24"/>
          <w:cs/>
        </w:rPr>
        <w:t>29</w:t>
      </w:r>
      <w:r w:rsidRPr="008D732C">
        <w:rPr>
          <w:sz w:val="24"/>
          <w:szCs w:val="24"/>
        </w:rPr>
        <w:t xml:space="preserve">, </w:t>
      </w:r>
      <w:r w:rsidRPr="008D732C">
        <w:rPr>
          <w:sz w:val="24"/>
          <w:szCs w:val="24"/>
          <w:cs/>
        </w:rPr>
        <w:t>2022</w:t>
      </w:r>
      <w:r w:rsidRPr="008D732C">
        <w:rPr>
          <w:sz w:val="24"/>
          <w:szCs w:val="24"/>
        </w:rPr>
        <w:t xml:space="preserve">, </w:t>
      </w:r>
      <w:r w:rsidRPr="008D732C">
        <w:rPr>
          <w:sz w:val="24"/>
          <w:szCs w:val="24"/>
          <w:cs/>
        </w:rPr>
        <w:t>11:07</w:t>
      </w:r>
      <w:r w:rsidRPr="008D732C">
        <w:rPr>
          <w:sz w:val="24"/>
          <w:szCs w:val="24"/>
        </w:rPr>
        <w:t xml:space="preserve"> PM</w:t>
      </w:r>
    </w:p>
    <w:p w14:paraId="10BB9311" w14:textId="77777777" w:rsidR="008D732C" w:rsidRPr="008D732C" w:rsidRDefault="008D732C" w:rsidP="008D732C">
      <w:pPr>
        <w:rPr>
          <w:sz w:val="24"/>
          <w:szCs w:val="24"/>
        </w:rPr>
      </w:pPr>
    </w:p>
    <w:p w14:paraId="07059CC4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1. 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w:t>
      </w:r>
    </w:p>
    <w:p w14:paraId="7D5BB768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</w:rPr>
        <w:t>https://so</w:t>
      </w:r>
      <w:r w:rsidRPr="008D732C">
        <w:rPr>
          <w:sz w:val="24"/>
          <w:szCs w:val="24"/>
          <w:cs/>
        </w:rPr>
        <w:t>06.</w:t>
      </w:r>
      <w:r w:rsidRPr="008D732C">
        <w:rPr>
          <w:sz w:val="24"/>
          <w:szCs w:val="24"/>
        </w:rPr>
        <w:t>tci-thaijo.org/index.php/edujournal_nu/article/view/</w:t>
      </w:r>
      <w:r w:rsidRPr="008D732C">
        <w:rPr>
          <w:sz w:val="24"/>
          <w:szCs w:val="24"/>
          <w:cs/>
        </w:rPr>
        <w:t>115473/89189</w:t>
      </w:r>
    </w:p>
    <w:p w14:paraId="4298176D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ย่อหน้าแรกของความเป็นมา</w:t>
      </w:r>
    </w:p>
    <w:p w14:paraId="5FC79A2C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ความเป็นมาและความสำคัญของปัญหา</w:t>
      </w:r>
    </w:p>
    <w:p w14:paraId="07726134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ทรัพยากรมนุษย์เป็นสิ่งที่มีความสำคัญอย่างยิ่งต่อทุกองค์การ เนื่องจากเป็นองค์ประกอบสำคัญที่จะช่วยผลักดันให้องค์การดำเนินไปได้อย่างมีประสิทธิภาพ และประสบความสำเร็จตามเป้าหมาย ในการจัดการศึกษา ครูเป็นทรัพยากรที่มีความสำคัญอย่างยิ่ง ผู้บริหารจึงจำเป็นจะต้องเอาใจใส่และช่วยเหลือครูในโรงเรียนให้มีการปฏิบัติงานอย่างเต็มความสามารถ มีประสิทธิภาพ มีขวัญและกำลังใจในการปฏิบัติงาน มีความผูกพันต่อองค์การ เพราะครูจะปฏิบัติงานด้วยความเต็มใจ ทุ่มเททั้งกำลังกายกำลังความคิด อุทิศเวลา ซึ่งเป็นกลยุทธ์ที่สำคัญที่สุดในการแก้ปัญหาเรื่องการขาดแคลนบุคลากรที่มีประสบการณ์มีความชำนาญในแต่ละสาขาที่โรงเรียนต้องการ โรงเรียนจึงต้องหาแนวทางให้ครูมีความรู้สึกเป็นพวกเดียวกัน ยอมรับเป้าหมายและค่านิยมขององค์การ และปฏิบัติตามบทบาทของตนด้วยความเต็มใจเพื่อให้บรรลุเป้าหมายขององค์การ หรือกล่าวอีกนัยหนึ่งก็คือ มีความผูกพันต่อองค์การ (</w:t>
      </w:r>
      <w:r w:rsidRPr="008D732C">
        <w:rPr>
          <w:sz w:val="24"/>
          <w:szCs w:val="24"/>
        </w:rPr>
        <w:t xml:space="preserve">Organizational Commitment) (Muchinsky, </w:t>
      </w:r>
      <w:r w:rsidRPr="008D732C">
        <w:rPr>
          <w:sz w:val="24"/>
          <w:szCs w:val="24"/>
          <w:cs/>
        </w:rPr>
        <w:t>1996)</w:t>
      </w:r>
    </w:p>
    <w:p w14:paraId="4A07CBDA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</w:p>
    <w:p w14:paraId="28243A5F" w14:textId="525DDBAF" w:rsidR="008D732C" w:rsidRPr="00664A4E" w:rsidRDefault="008D732C" w:rsidP="008D732C">
      <w:pPr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>2. ปัจจัยที่สัมพันธ์กับพฤติกรรมการทํางานของนักบินกองบิน 6</w:t>
      </w:r>
      <w:r w:rsidR="00D91DD7" w:rsidRPr="00664A4E">
        <w:rPr>
          <w:color w:val="000000" w:themeColor="text1"/>
          <w:sz w:val="24"/>
          <w:szCs w:val="24"/>
        </w:rPr>
        <w:t xml:space="preserve"> (</w:t>
      </w:r>
      <w:r w:rsidR="00D91DD7" w:rsidRPr="00664A4E">
        <w:rPr>
          <w:rFonts w:hint="cs"/>
          <w:color w:val="000000" w:themeColor="text1"/>
          <w:sz w:val="24"/>
          <w:szCs w:val="24"/>
          <w:cs/>
        </w:rPr>
        <w:t>ไม่พบความคล้ายคลึง</w:t>
      </w:r>
      <w:r w:rsidR="00D91DD7" w:rsidRPr="00664A4E">
        <w:rPr>
          <w:color w:val="000000" w:themeColor="text1"/>
          <w:sz w:val="24"/>
          <w:szCs w:val="24"/>
        </w:rPr>
        <w:t>)</w:t>
      </w:r>
    </w:p>
    <w:p w14:paraId="10E00FA1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</w:rPr>
        <w:t>https://so</w:t>
      </w:r>
      <w:r w:rsidRPr="00664A4E">
        <w:rPr>
          <w:color w:val="000000" w:themeColor="text1"/>
          <w:sz w:val="24"/>
          <w:szCs w:val="24"/>
          <w:cs/>
        </w:rPr>
        <w:t>01.</w:t>
      </w:r>
      <w:r w:rsidRPr="00664A4E">
        <w:rPr>
          <w:color w:val="000000" w:themeColor="text1"/>
          <w:sz w:val="24"/>
          <w:szCs w:val="24"/>
        </w:rPr>
        <w:t>tci-thaijo.org/index.php/EAUHJSocSci/article/view/</w:t>
      </w:r>
      <w:r w:rsidRPr="00664A4E">
        <w:rPr>
          <w:color w:val="000000" w:themeColor="text1"/>
          <w:sz w:val="24"/>
          <w:szCs w:val="24"/>
          <w:cs/>
        </w:rPr>
        <w:t>28733/24730</w:t>
      </w:r>
    </w:p>
    <w:p w14:paraId="7EC4410B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>ย่อหน้าแรกของแนวคิดทฤษฎี</w:t>
      </w:r>
    </w:p>
    <w:p w14:paraId="4A002D9E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>แนวคิดทฤษฏีที่เกี่ยวข้อง</w:t>
      </w:r>
    </w:p>
    <w:p w14:paraId="03E2F286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 xml:space="preserve">ต่อไปนี้เป็นทฤษฏีที่เกี่ยวข้องกับการศึกษา ดังนี้ แนวคิดพฤติกรรมการทํางานของ </w:t>
      </w:r>
      <w:r w:rsidRPr="00664A4E">
        <w:rPr>
          <w:color w:val="000000" w:themeColor="text1"/>
          <w:sz w:val="24"/>
          <w:szCs w:val="24"/>
        </w:rPr>
        <w:t>Buchanan II, Bruce.(</w:t>
      </w:r>
      <w:r w:rsidRPr="00664A4E">
        <w:rPr>
          <w:color w:val="000000" w:themeColor="text1"/>
          <w:sz w:val="24"/>
          <w:szCs w:val="24"/>
          <w:cs/>
        </w:rPr>
        <w:t>1974) ประกอบด้วย 4 ด้าน คือ (1) ด้านความร่วมมือ คือ การติดต่อประสานงานทั้งในหน้าที่ความรับผิดชอบ หรือนอกเหนือความรับผิดชอบ เพื่อให้บรรลุเป้าหมายขององค์กร (2) ด้านการอุทิศตน คือ การทุ่มเททั้งกําลังกาย และกําลังใจในการปฏิบัติงานเพื่อให้บรรลุเป้าหมายขององค์กร (3) ด้านความซื่อสัตย์ คือ การปฏิบัติหน้าที่ โดยไม่คดโกง และไม่แสวงหาผลประโยชน์อันมิชอบต่อตําแหน่งหน้าที่การงาน (4) ด้านการรักษาวินัย และการ ปฏิบัติตน คือ การประพฤติปฏิบัติตามกฏ ระเบียบ ข้อบังคับและการรักษาจรรยาบรรณวิชาชีพของตนเอง</w:t>
      </w:r>
    </w:p>
    <w:p w14:paraId="347EB647" w14:textId="77777777" w:rsidR="008D732C" w:rsidRPr="00664A4E" w:rsidRDefault="008D732C" w:rsidP="008D732C">
      <w:pPr>
        <w:rPr>
          <w:color w:val="000000" w:themeColor="text1"/>
          <w:sz w:val="24"/>
          <w:szCs w:val="24"/>
        </w:rPr>
      </w:pPr>
    </w:p>
    <w:p w14:paraId="7C239316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3. 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w:t>
      </w:r>
    </w:p>
    <w:p w14:paraId="7BCEB643" w14:textId="77777777" w:rsidR="008D732C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</w:rPr>
        <w:t>https://so</w:t>
      </w:r>
      <w:r w:rsidRPr="008D732C">
        <w:rPr>
          <w:sz w:val="24"/>
          <w:szCs w:val="24"/>
          <w:cs/>
        </w:rPr>
        <w:t>03.</w:t>
      </w:r>
      <w:r w:rsidRPr="008D732C">
        <w:rPr>
          <w:sz w:val="24"/>
          <w:szCs w:val="24"/>
        </w:rPr>
        <w:t>tci-thaijo.org/index.php/npuj/article/view/</w:t>
      </w:r>
      <w:r w:rsidRPr="008D732C">
        <w:rPr>
          <w:sz w:val="24"/>
          <w:szCs w:val="24"/>
          <w:cs/>
        </w:rPr>
        <w:t>87340/85872</w:t>
      </w:r>
    </w:p>
    <w:p w14:paraId="57CAF96B" w14:textId="7B001EB8" w:rsidR="009F5F1D" w:rsidRPr="008D732C" w:rsidRDefault="008D732C" w:rsidP="008D732C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>การวิจัยนี้มีวัตถุประสงค์เพื่อ 1) ศึกษาระดับคุณภาพชีวิตการทําางานและระดับความผูกพันต่อองค์กรของพนักงานมหาวิทยาลัยสายสนับสนุน  2)  ศึกษาความผูกพันต่อองค์กรของพนักงานมหาวิทยาลัยสายสนับสนุน  จําาแนกตามปัจจัยส่วนบุคคล  และ  3)  ศึกษาความสัมพันธ์ระหว่างคุณภาพชีวิตในการทําางานกับความผูกพันต่อองค์กรของพนักงานมหาวิทยาลัยสายสนับสนุน กลุ่มตัวอย่างที่ใช้ในการศึกษาเป็นบุคลากรสายสนับสนุน  จําานวน  121  คน  เครื่องมือที่ใช้ในการวิจัย  คือ  แบบสอบถามชนิดมาตราส่วนประมาณค่า  5  ระดับมีค่าอําานาจจําาแนกตั้งแต่ 0.6-1.0 และค่าความเชื่อมั่นเท่ากับ 0.95 วิเคราะห์ข้อมูลโดยหาค่าร้อยละ ค่าเฉลี่ย ส่วนเบี่ยงเบนมาตรฐาน และ ค่าสัมประสิทธิ์สหสัมพันธ์เพียร์สัน</w:t>
      </w:r>
    </w:p>
    <w:p w14:paraId="4EA783C3" w14:textId="77777777" w:rsidR="008D732C" w:rsidRPr="008D732C" w:rsidRDefault="008D732C" w:rsidP="008D732C">
      <w:pPr>
        <w:rPr>
          <w:sz w:val="24"/>
          <w:szCs w:val="24"/>
        </w:rPr>
      </w:pPr>
    </w:p>
    <w:sectPr w:rsidR="008D732C" w:rsidRPr="008D732C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1968D3"/>
    <w:rsid w:val="00664A4E"/>
    <w:rsid w:val="007E0BDF"/>
    <w:rsid w:val="008D732C"/>
    <w:rsid w:val="009F5F1D"/>
    <w:rsid w:val="00B1790F"/>
    <w:rsid w:val="00B96F40"/>
    <w:rsid w:val="00D91DD7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lag.grad.chula.ac.th/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7</cp:revision>
  <cp:lastPrinted>2022-06-10T04:55:00Z</cp:lastPrinted>
  <dcterms:created xsi:type="dcterms:W3CDTF">2022-06-10T04:49:00Z</dcterms:created>
  <dcterms:modified xsi:type="dcterms:W3CDTF">2022-06-10T05:12:00Z</dcterms:modified>
</cp:coreProperties>
</file>